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BA" w:rsidRDefault="003747BA" w:rsidP="003747BA">
      <w:pPr>
        <w:pStyle w:val="p16"/>
      </w:pPr>
      <w:r>
        <w:rPr>
          <w:noProof/>
        </w:rPr>
        <w:drawing>
          <wp:inline distT="0" distB="0" distL="0" distR="0" wp14:anchorId="04BDE812" wp14:editId="047C9FA2">
            <wp:extent cx="1181100" cy="1238250"/>
            <wp:effectExtent l="0" t="0" r="0" b="0"/>
            <wp:docPr id="1" name="Picture 1" descr="C:\Users\User\AppData\Local\Temp\ksohtml\wps_clip_image-31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\wps_clip_image-3116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45BF724" wp14:editId="37251139">
            <wp:extent cx="885825" cy="1009650"/>
            <wp:effectExtent l="0" t="0" r="9525" b="0"/>
            <wp:docPr id="2" name="Picture 2" descr="C:\Users\User\AppData\Local\Temp\ksohtml\wps_clip_image-12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\wps_clip_image-129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3747BA" w:rsidRDefault="003747BA" w:rsidP="003747BA">
      <w:pPr>
        <w:pStyle w:val="p0"/>
        <w:spacing w:after="0"/>
        <w:rPr>
          <w:b/>
          <w:bCs/>
        </w:rPr>
      </w:pPr>
      <w:r>
        <w:rPr>
          <w:b/>
          <w:bCs/>
        </w:rPr>
        <w:t xml:space="preserve"> </w:t>
      </w:r>
    </w:p>
    <w:p w:rsidR="003747BA" w:rsidRDefault="003747BA" w:rsidP="0011330B">
      <w:pPr>
        <w:pStyle w:val="p0"/>
        <w:spacing w:after="0"/>
        <w:ind w:left="1440" w:hanging="1440"/>
      </w:pPr>
      <w:r>
        <w:rPr>
          <w:b/>
          <w:bCs/>
        </w:rPr>
        <w:t>Position Title:</w:t>
      </w:r>
      <w:r>
        <w:tab/>
      </w:r>
      <w:r>
        <w:tab/>
      </w:r>
      <w:r>
        <w:tab/>
        <w:t>Industrial Security Officer – Athabasca Basin Security</w:t>
      </w:r>
      <w:r w:rsidR="0011330B">
        <w:t xml:space="preserve"> – K+S Potash             </w:t>
      </w:r>
    </w:p>
    <w:p w:rsidR="0011330B" w:rsidRDefault="0011330B" w:rsidP="0011330B">
      <w:pPr>
        <w:pStyle w:val="p0"/>
        <w:spacing w:after="0"/>
        <w:ind w:left="1440" w:hanging="1440"/>
      </w:pPr>
    </w:p>
    <w:p w:rsidR="003747BA" w:rsidRDefault="003747BA" w:rsidP="003747BA">
      <w:pPr>
        <w:pStyle w:val="p0"/>
        <w:spacing w:after="0"/>
      </w:pPr>
      <w:r>
        <w:rPr>
          <w:b/>
          <w:bCs/>
        </w:rPr>
        <w:t>Position Description:</w:t>
      </w:r>
      <w:r>
        <w:rPr>
          <w:b/>
          <w:bCs/>
        </w:rPr>
        <w:tab/>
      </w:r>
      <w:r>
        <w:tab/>
        <w:t>Report to: Site Security Manager</w:t>
      </w:r>
    </w:p>
    <w:p w:rsidR="003747BA" w:rsidRDefault="003747BA" w:rsidP="003747BA">
      <w:pPr>
        <w:pStyle w:val="p0"/>
        <w:spacing w:after="0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</w:pPr>
      <w:r>
        <w:t>Athabasca Basin Security (ABS) provides physical security and medical services to mining and industrial sites with a focus on safety while protecting people, property and information.</w:t>
      </w:r>
    </w:p>
    <w:p w:rsidR="003747BA" w:rsidRDefault="003747BA" w:rsidP="003747BA">
      <w:pPr>
        <w:pStyle w:val="p0"/>
        <w:spacing w:after="0"/>
        <w:ind w:left="2880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</w:pPr>
      <w:r>
        <w:t>As Industrial Security Officer – you are responsible for daily operations of the specific Site/Location awarded to you.  Industrial Security Officer-target should be maximize satisfaction of Client and maintain a healthy and safe work environment of employees.</w:t>
      </w:r>
    </w:p>
    <w:p w:rsidR="003747BA" w:rsidRDefault="003747BA" w:rsidP="003747BA">
      <w:pPr>
        <w:pStyle w:val="p0"/>
        <w:spacing w:after="0"/>
        <w:ind w:left="2880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</w:pPr>
      <w:r>
        <w:t>Seven days on, seven days off, and 12 hour shifts.</w:t>
      </w:r>
    </w:p>
    <w:p w:rsidR="003747BA" w:rsidRDefault="003747BA" w:rsidP="003747BA">
      <w:pPr>
        <w:pStyle w:val="p0"/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3747BA" w:rsidRDefault="003747BA" w:rsidP="003747BA">
      <w:pPr>
        <w:pStyle w:val="p0"/>
        <w:spacing w:after="0"/>
        <w:jc w:val="both"/>
      </w:pPr>
      <w:r>
        <w:rPr>
          <w:b/>
          <w:bCs/>
        </w:rPr>
        <w:t>Specific Accountabilities:</w:t>
      </w:r>
      <w:r>
        <w:tab/>
      </w:r>
      <w:r>
        <w:rPr>
          <w:b/>
          <w:bCs/>
        </w:rPr>
        <w:t>Core Competencies: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Customer Focus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Communication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Team Work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Time Management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Adaptability/flexibility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Creative and Innovative thinking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Decision Making and Judgment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Problem Solving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Accountability and Dependability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Ethics and Integrity</w:t>
      </w:r>
    </w:p>
    <w:p w:rsidR="003747BA" w:rsidRDefault="003747BA" w:rsidP="003747BA">
      <w:pPr>
        <w:pStyle w:val="p15"/>
        <w:numPr>
          <w:ilvl w:val="0"/>
          <w:numId w:val="1"/>
        </w:numPr>
        <w:jc w:val="both"/>
      </w:pPr>
      <w:r>
        <w:t>Leadership</w:t>
      </w:r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  <w:jc w:val="both"/>
        <w:rPr>
          <w:b/>
          <w:bCs/>
        </w:rPr>
      </w:pPr>
      <w:r>
        <w:rPr>
          <w:b/>
          <w:bCs/>
        </w:rPr>
        <w:t>Security: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Flexibility in dealing with an unpredictable working environment.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Excellent driving record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Excellent physical health with no limitations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Writing accurate reports and memos regarding all incidents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lastRenderedPageBreak/>
        <w:t xml:space="preserve">Mobile Surveillance and stakeouts 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Completing site inspections following alarm response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2-ways radio use requiring the utmost discretion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Performing opening and closing of premises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Monitoring situations, cameras, property and events as per Site Post Orders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Provide perimeter checks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Sustain effective relationships with key stakeholders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Attend scheduled meetings as required</w:t>
      </w:r>
    </w:p>
    <w:p w:rsidR="003747BA" w:rsidRDefault="003747BA" w:rsidP="003747BA">
      <w:pPr>
        <w:pStyle w:val="p15"/>
        <w:numPr>
          <w:ilvl w:val="0"/>
          <w:numId w:val="2"/>
        </w:numPr>
        <w:jc w:val="both"/>
      </w:pPr>
      <w:r>
        <w:t>Maintain clean fleet vehicles and ensure vehicles do not run low on fuel</w:t>
      </w:r>
    </w:p>
    <w:p w:rsidR="003747BA" w:rsidRDefault="003747BA" w:rsidP="003747BA">
      <w:pPr>
        <w:pStyle w:val="p15"/>
        <w:spacing w:after="0"/>
        <w:ind w:left="360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  <w:jc w:val="both"/>
        <w:rPr>
          <w:b/>
          <w:bCs/>
        </w:rPr>
      </w:pPr>
      <w:r>
        <w:rPr>
          <w:b/>
          <w:bCs/>
        </w:rPr>
        <w:t>Reporting:</w:t>
      </w:r>
    </w:p>
    <w:p w:rsidR="003747BA" w:rsidRDefault="003747BA" w:rsidP="003747BA">
      <w:pPr>
        <w:pStyle w:val="p15"/>
        <w:numPr>
          <w:ilvl w:val="0"/>
          <w:numId w:val="3"/>
        </w:numPr>
        <w:jc w:val="both"/>
      </w:pPr>
      <w:r>
        <w:t>Quality Review of occurrence reports, shift activity reporting</w:t>
      </w:r>
    </w:p>
    <w:p w:rsidR="003747BA" w:rsidRDefault="003747BA" w:rsidP="003747BA">
      <w:pPr>
        <w:pStyle w:val="p15"/>
        <w:numPr>
          <w:ilvl w:val="0"/>
          <w:numId w:val="3"/>
        </w:numPr>
        <w:jc w:val="both"/>
      </w:pPr>
      <w:r>
        <w:t>Provide written/oral briefing of daily activities or concerns with Site Security Manager.  Attend scheduled meetings with Site Security Manager.</w:t>
      </w:r>
    </w:p>
    <w:p w:rsidR="003747BA" w:rsidRDefault="003747BA" w:rsidP="003747BA">
      <w:pPr>
        <w:pStyle w:val="p15"/>
        <w:numPr>
          <w:ilvl w:val="0"/>
          <w:numId w:val="3"/>
        </w:numPr>
        <w:jc w:val="both"/>
      </w:pPr>
      <w:r>
        <w:t>Incident reports</w:t>
      </w:r>
    </w:p>
    <w:p w:rsidR="003747BA" w:rsidRDefault="003747BA" w:rsidP="003747BA">
      <w:pPr>
        <w:pStyle w:val="p15"/>
        <w:numPr>
          <w:ilvl w:val="0"/>
          <w:numId w:val="3"/>
        </w:numPr>
        <w:jc w:val="both"/>
      </w:pPr>
      <w:r>
        <w:t>Weekly/daily shift reports</w:t>
      </w:r>
    </w:p>
    <w:p w:rsidR="003747BA" w:rsidRDefault="003747BA" w:rsidP="003747BA">
      <w:pPr>
        <w:pStyle w:val="p0"/>
        <w:spacing w:after="0"/>
        <w:ind w:left="288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ind w:left="2880"/>
        <w:jc w:val="both"/>
        <w:rPr>
          <w:b/>
          <w:bCs/>
        </w:rPr>
      </w:pPr>
      <w:r>
        <w:rPr>
          <w:b/>
          <w:bCs/>
        </w:rPr>
        <w:t>Requirements: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 xml:space="preserve">Experience in the Security, Oil Sands or Mining Industry preferred 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Must obtain and maintain a Security License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Must have a Class 5 Drivers License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Excellent analytical and problem solving skills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Underst</w:t>
      </w:r>
      <w:r w:rsidR="0011330B">
        <w:t>anding of the industry and area</w:t>
      </w:r>
      <w:bookmarkStart w:id="0" w:name="_GoBack"/>
      <w:bookmarkEnd w:id="0"/>
      <w:r>
        <w:t xml:space="preserve"> of service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Knowledge of local and federal regulation and ordinances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Excellent business writing and verbal communication skills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Computer literacy, including effective working skills of MS Word, Excel, PowerPoint, Adobe products and e-mail required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Strong customer service orientation.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Superior telephone manners and strong interpersonal skills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High level of critical and logical thinking, analysis, and/or reasoning to identify underlying principles, reasons, or facts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 xml:space="preserve">Possess the following personal </w:t>
      </w:r>
      <w:r w:rsidR="0011330B">
        <w:t>qualities</w:t>
      </w:r>
      <w:r>
        <w:t>: integrity, creativity, high standards, commitment, ethical values, and achievement oriented</w:t>
      </w:r>
      <w:r w:rsidR="0011330B">
        <w:t>, professional, courteous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t>Must possess a high level of moral judgement for handling confidential information</w:t>
      </w:r>
    </w:p>
    <w:p w:rsidR="003747BA" w:rsidRDefault="003747BA" w:rsidP="003747BA">
      <w:pPr>
        <w:pStyle w:val="p15"/>
        <w:numPr>
          <w:ilvl w:val="0"/>
          <w:numId w:val="4"/>
        </w:numPr>
        <w:jc w:val="both"/>
      </w:pPr>
      <w:r>
        <w:lastRenderedPageBreak/>
        <w:t>Proven ability to interact effectively with employees in order to direct work flow, assess performance and assign duties</w:t>
      </w:r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jc w:val="both"/>
        <w:rPr>
          <w:b/>
          <w:bCs/>
        </w:rPr>
      </w:pPr>
      <w:r>
        <w:rPr>
          <w:b/>
          <w:bCs/>
        </w:rPr>
        <w:t>Site Specific</w:t>
      </w:r>
    </w:p>
    <w:p w:rsidR="003747BA" w:rsidRDefault="003747BA" w:rsidP="003747BA">
      <w:pPr>
        <w:pStyle w:val="p0"/>
        <w:spacing w:after="0"/>
        <w:jc w:val="both"/>
      </w:pPr>
      <w:r>
        <w:rPr>
          <w:b/>
          <w:bCs/>
        </w:rPr>
        <w:t>Accountabilities:</w:t>
      </w:r>
      <w:r>
        <w:tab/>
      </w:r>
      <w:r>
        <w:tab/>
      </w:r>
      <w:r>
        <w:rPr>
          <w:b/>
          <w:bCs/>
        </w:rPr>
        <w:t>General:</w:t>
      </w:r>
    </w:p>
    <w:p w:rsidR="003747BA" w:rsidRDefault="003747BA" w:rsidP="003747BA">
      <w:pPr>
        <w:pStyle w:val="p15"/>
        <w:numPr>
          <w:ilvl w:val="0"/>
          <w:numId w:val="5"/>
        </w:numPr>
        <w:jc w:val="both"/>
      </w:pPr>
      <w:r>
        <w:t>Mine Safety Orientation – ALL ABS team members are mine and Safety Orientated by qualified staff prior to working any shifts</w:t>
      </w:r>
    </w:p>
    <w:p w:rsidR="003747BA" w:rsidRDefault="003747BA" w:rsidP="003747BA">
      <w:pPr>
        <w:pStyle w:val="p15"/>
        <w:numPr>
          <w:ilvl w:val="0"/>
          <w:numId w:val="5"/>
        </w:numPr>
        <w:jc w:val="both"/>
      </w:pPr>
      <w:r>
        <w:t>PPE – Ensure that all team members are issued proper PPE to conduct their duties</w:t>
      </w:r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jc w:val="both"/>
        <w:rPr>
          <w:b/>
          <w:bCs/>
        </w:rPr>
      </w:pPr>
      <w:r>
        <w:rPr>
          <w:b/>
          <w:bCs/>
        </w:rPr>
        <w:t>Qualification: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Grade 11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Driver’s License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Security Certificate (training provided)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WHMIS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Excellent communication skills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Drug and Alcohol testing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First Aid/CPR (as required)</w:t>
      </w:r>
    </w:p>
    <w:p w:rsidR="003747BA" w:rsidRDefault="003747BA" w:rsidP="003747BA">
      <w:pPr>
        <w:pStyle w:val="p15"/>
        <w:numPr>
          <w:ilvl w:val="0"/>
          <w:numId w:val="6"/>
        </w:numPr>
        <w:jc w:val="both"/>
      </w:pPr>
      <w:r>
        <w:t>Automated External Defibrillator ( as required)</w:t>
      </w:r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jc w:val="both"/>
        <w:rPr>
          <w:b/>
          <w:bCs/>
        </w:rPr>
      </w:pPr>
      <w:r>
        <w:rPr>
          <w:b/>
          <w:bCs/>
        </w:rPr>
        <w:t xml:space="preserve">Wage, Hours </w:t>
      </w:r>
    </w:p>
    <w:p w:rsidR="003747BA" w:rsidRDefault="003747BA" w:rsidP="003747BA">
      <w:pPr>
        <w:pStyle w:val="p0"/>
        <w:spacing w:after="0"/>
        <w:jc w:val="both"/>
        <w:rPr>
          <w:b/>
          <w:bCs/>
        </w:rPr>
      </w:pPr>
      <w:r>
        <w:rPr>
          <w:b/>
          <w:bCs/>
        </w:rPr>
        <w:t>Benefits and Performance</w:t>
      </w:r>
    </w:p>
    <w:p w:rsidR="003747BA" w:rsidRDefault="003747BA" w:rsidP="003747BA">
      <w:pPr>
        <w:pStyle w:val="p0"/>
        <w:spacing w:after="0"/>
        <w:jc w:val="both"/>
      </w:pPr>
      <w:r>
        <w:rPr>
          <w:b/>
          <w:bCs/>
        </w:rPr>
        <w:t>Evaluation:</w:t>
      </w:r>
      <w:r>
        <w:rPr>
          <w:b/>
          <w:bCs/>
        </w:rPr>
        <w:tab/>
      </w:r>
      <w:r>
        <w:tab/>
      </w:r>
      <w:r>
        <w:tab/>
      </w:r>
      <w:r>
        <w:rPr>
          <w:b/>
          <w:bCs/>
        </w:rPr>
        <w:t>Wage:</w:t>
      </w:r>
      <w:r>
        <w:t xml:space="preserve">  Starting at approximately $16.00/hr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</w:p>
    <w:p w:rsidR="003747BA" w:rsidRDefault="003747BA" w:rsidP="003747BA">
      <w:pPr>
        <w:pStyle w:val="p0"/>
        <w:spacing w:after="0"/>
        <w:ind w:left="2880"/>
        <w:jc w:val="both"/>
      </w:pPr>
      <w:r>
        <w:t xml:space="preserve">Work Hours/Shifts: 7 Days In, 7 Days out, 12 hours/Day, those </w:t>
      </w:r>
      <w:proofErr w:type="gramStart"/>
      <w:r>
        <w:t>living  within</w:t>
      </w:r>
      <w:proofErr w:type="gramEnd"/>
      <w:r>
        <w:t xml:space="preserve"> a 100km of the K+S Legacy Mine will be required to take the shuttle daily for their shift. Those living outside will be required to stay at camp.</w:t>
      </w:r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>Benefits:</w:t>
      </w:r>
      <w:r>
        <w:t xml:space="preserve"> Full benefit package as per ABS policies available for Full-time 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Indeterminate only.</w:t>
      </w:r>
      <w:proofErr w:type="gramEnd"/>
    </w:p>
    <w:p w:rsidR="003747BA" w:rsidRDefault="003747BA" w:rsidP="003747BA">
      <w:pPr>
        <w:pStyle w:val="p0"/>
        <w:spacing w:after="0"/>
        <w:jc w:val="both"/>
      </w:pPr>
      <w:r>
        <w:t xml:space="preserve"> 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  <w:r>
        <w:tab/>
        <w:t xml:space="preserve">Performance Evaluations – will be conducted to evaluate Industrial 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  <w:r>
        <w:tab/>
        <w:t xml:space="preserve">Security Officer – performance of expectations and responsibilities as </w:t>
      </w:r>
    </w:p>
    <w:p w:rsidR="003747BA" w:rsidRDefault="003747BA" w:rsidP="003747BA">
      <w:pPr>
        <w:pStyle w:val="p0"/>
        <w:spacing w:after="0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Listed in job description.</w:t>
      </w:r>
      <w:proofErr w:type="gramEnd"/>
    </w:p>
    <w:p w:rsidR="003747BA" w:rsidRDefault="003747BA" w:rsidP="003747BA">
      <w:pPr>
        <w:pStyle w:val="p0"/>
        <w:spacing w:after="0"/>
        <w:jc w:val="center"/>
      </w:pPr>
      <w:r>
        <w:t xml:space="preserve"> </w:t>
      </w:r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>Please forward Resumes and copies of Safety Tickets and Security License to:</w:t>
      </w:r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>PFN Group of Companies</w:t>
      </w:r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 xml:space="preserve">Sheena </w:t>
      </w:r>
      <w:proofErr w:type="spellStart"/>
      <w:r>
        <w:rPr>
          <w:b/>
          <w:bCs/>
        </w:rPr>
        <w:t>Asapace</w:t>
      </w:r>
      <w:proofErr w:type="spellEnd"/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>Phone: 306-332-5697</w:t>
      </w:r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>Fax: 306-332-5199</w:t>
      </w:r>
    </w:p>
    <w:p w:rsidR="003747BA" w:rsidRDefault="003747BA" w:rsidP="003747BA">
      <w:pPr>
        <w:pStyle w:val="p0"/>
        <w:spacing w:after="0"/>
        <w:jc w:val="center"/>
        <w:rPr>
          <w:b/>
          <w:bCs/>
        </w:rPr>
      </w:pPr>
      <w:r>
        <w:rPr>
          <w:b/>
          <w:bCs/>
        </w:rPr>
        <w:t>Email: sheena.asapace@pasquafn.ca</w:t>
      </w:r>
    </w:p>
    <w:p w:rsidR="00B3033B" w:rsidRDefault="0011330B"/>
    <w:sectPr w:rsidR="00B30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7C88"/>
    <w:multiLevelType w:val="multilevel"/>
    <w:tmpl w:val="77322DCE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abstractNum w:abstractNumId="1">
    <w:nsid w:val="358911D7"/>
    <w:multiLevelType w:val="multilevel"/>
    <w:tmpl w:val="31EA479A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abstractNum w:abstractNumId="2">
    <w:nsid w:val="3F9F739A"/>
    <w:multiLevelType w:val="multilevel"/>
    <w:tmpl w:val="7CD42D1A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abstractNum w:abstractNumId="3">
    <w:nsid w:val="4BAB1695"/>
    <w:multiLevelType w:val="multilevel"/>
    <w:tmpl w:val="090C95FC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abstractNum w:abstractNumId="4">
    <w:nsid w:val="66A46F8B"/>
    <w:multiLevelType w:val="multilevel"/>
    <w:tmpl w:val="FF3E9616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abstractNum w:abstractNumId="5">
    <w:nsid w:val="7C2A3341"/>
    <w:multiLevelType w:val="multilevel"/>
    <w:tmpl w:val="F90A8DCE"/>
    <w:lvl w:ilvl="0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spacing w:beforeLines="0" w:before="0" w:beforeAutospacing="0" w:afterLines="0" w:after="0" w:afterAutospacing="0"/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spacing w:beforeLines="0" w:before="0" w:beforeAutospacing="0" w:afterLines="0" w:after="0" w:afterAutospacing="0"/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spacing w:beforeLines="0" w:before="0" w:beforeAutospacing="0" w:afterLines="0" w:after="0" w:afterAutospacing="0"/>
        <w:ind w:left="936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BA"/>
    <w:rsid w:val="0008313C"/>
    <w:rsid w:val="0011330B"/>
    <w:rsid w:val="003747BA"/>
    <w:rsid w:val="0041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747BA"/>
    <w:pPr>
      <w:spacing w:line="273" w:lineRule="auto"/>
    </w:pPr>
    <w:rPr>
      <w:rFonts w:ascii="Calibri" w:eastAsia="Times New Roman" w:hAnsi="Calibri" w:cs="Times New Roman"/>
      <w:lang w:eastAsia="en-CA"/>
    </w:rPr>
  </w:style>
  <w:style w:type="paragraph" w:customStyle="1" w:styleId="p15">
    <w:name w:val="p15"/>
    <w:basedOn w:val="Normal"/>
    <w:rsid w:val="003747BA"/>
    <w:pPr>
      <w:spacing w:line="273" w:lineRule="auto"/>
      <w:ind w:left="720"/>
    </w:pPr>
    <w:rPr>
      <w:rFonts w:ascii="Calibri" w:eastAsia="Times New Roman" w:hAnsi="Calibri" w:cs="Times New Roman"/>
      <w:lang w:eastAsia="en-CA"/>
    </w:rPr>
  </w:style>
  <w:style w:type="paragraph" w:customStyle="1" w:styleId="p16">
    <w:name w:val="p16"/>
    <w:basedOn w:val="Normal"/>
    <w:rsid w:val="003747BA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3747BA"/>
    <w:pPr>
      <w:spacing w:line="273" w:lineRule="auto"/>
    </w:pPr>
    <w:rPr>
      <w:rFonts w:ascii="Calibri" w:eastAsia="Times New Roman" w:hAnsi="Calibri" w:cs="Times New Roman"/>
      <w:lang w:eastAsia="en-CA"/>
    </w:rPr>
  </w:style>
  <w:style w:type="paragraph" w:customStyle="1" w:styleId="p15">
    <w:name w:val="p15"/>
    <w:basedOn w:val="Normal"/>
    <w:rsid w:val="003747BA"/>
    <w:pPr>
      <w:spacing w:line="273" w:lineRule="auto"/>
      <w:ind w:left="720"/>
    </w:pPr>
    <w:rPr>
      <w:rFonts w:ascii="Calibri" w:eastAsia="Times New Roman" w:hAnsi="Calibri" w:cs="Times New Roman"/>
      <w:lang w:eastAsia="en-CA"/>
    </w:rPr>
  </w:style>
  <w:style w:type="paragraph" w:customStyle="1" w:styleId="p16">
    <w:name w:val="p16"/>
    <w:basedOn w:val="Normal"/>
    <w:rsid w:val="003747BA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2015-02-12T22:16:00Z</dcterms:created>
  <dcterms:modified xsi:type="dcterms:W3CDTF">2015-02-12T22:16:00Z</dcterms:modified>
</cp:coreProperties>
</file>